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C43" w:rsidRPr="002D4415" w:rsidRDefault="00FE7C43" w:rsidP="00FE7C43">
      <w:pPr>
        <w:pStyle w:val="BodyText"/>
        <w:ind w:right="1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z w:val="20"/>
          <w:szCs w:val="20"/>
        </w:rPr>
        <w:t>Date</w:t>
      </w:r>
      <w:r w:rsidRPr="002D4415">
        <w:rPr>
          <w:rFonts w:asciiTheme="majorHAnsi" w:hAnsiTheme="majorHAnsi"/>
          <w:color w:val="000000" w:themeColor="text1"/>
          <w:spacing w:val="-4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>............................................</w:t>
      </w:r>
    </w:p>
    <w:p w:rsidR="00FE7C43" w:rsidRPr="002D4415" w:rsidRDefault="00FE7C43" w:rsidP="00FE7C43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-12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>Manager</w:t>
      </w:r>
    </w:p>
    <w:p w:rsidR="00FE7C43" w:rsidRPr="002D4415" w:rsidRDefault="00FE7C43" w:rsidP="00FE7C43">
      <w:pPr>
        <w:pStyle w:val="BodyText"/>
        <w:spacing w:before="133" w:line="326" w:lineRule="auto"/>
        <w:ind w:right="10"/>
        <w:rPr>
          <w:rFonts w:asciiTheme="majorHAnsi" w:hAnsiTheme="majorHAnsi"/>
          <w:color w:val="000000" w:themeColor="text1"/>
          <w:sz w:val="20"/>
          <w:szCs w:val="20"/>
        </w:rPr>
      </w:pPr>
      <w:bookmarkStart w:id="0" w:name="_GoBack"/>
      <w:bookmarkEnd w:id="0"/>
      <w:r w:rsidRPr="002D4415">
        <w:rPr>
          <w:rFonts w:asciiTheme="majorHAnsi" w:hAnsiTheme="majorHAnsi"/>
          <w:color w:val="000000" w:themeColor="text1"/>
          <w:sz w:val="20"/>
          <w:szCs w:val="20"/>
        </w:rPr>
        <w:t>Commercial Bank of Maldives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br/>
        <w:t xml:space="preserve">H. </w:t>
      </w:r>
      <w:proofErr w:type="spellStart"/>
      <w:r w:rsidRPr="002D4415">
        <w:rPr>
          <w:rFonts w:asciiTheme="majorHAnsi" w:hAnsiTheme="majorHAnsi"/>
          <w:color w:val="000000" w:themeColor="text1"/>
          <w:sz w:val="20"/>
          <w:szCs w:val="20"/>
        </w:rPr>
        <w:t>Filigasdhoshuge</w:t>
      </w:r>
      <w:proofErr w:type="spellEnd"/>
      <w:r w:rsidRPr="002D4415">
        <w:rPr>
          <w:rFonts w:asciiTheme="majorHAnsi" w:hAnsiTheme="majorHAnsi"/>
          <w:color w:val="000000" w:themeColor="text1"/>
          <w:sz w:val="20"/>
          <w:szCs w:val="20"/>
        </w:rPr>
        <w:t xml:space="preserve">, Ameer Ahmed </w:t>
      </w:r>
      <w:proofErr w:type="spellStart"/>
      <w:r w:rsidRPr="002D4415">
        <w:rPr>
          <w:rFonts w:asciiTheme="majorHAnsi" w:hAnsiTheme="majorHAnsi"/>
          <w:color w:val="000000" w:themeColor="text1"/>
          <w:sz w:val="20"/>
          <w:szCs w:val="20"/>
        </w:rPr>
        <w:t>Magu</w:t>
      </w:r>
      <w:proofErr w:type="spellEnd"/>
      <w:r w:rsidRPr="002D4415">
        <w:rPr>
          <w:rFonts w:asciiTheme="majorHAnsi" w:hAnsiTheme="majorHAnsi"/>
          <w:color w:val="000000" w:themeColor="text1"/>
          <w:sz w:val="20"/>
          <w:szCs w:val="20"/>
        </w:rPr>
        <w:br/>
        <w:t>Male’.</w:t>
      </w:r>
    </w:p>
    <w:p w:rsidR="00FE7C43" w:rsidRPr="002D4415" w:rsidRDefault="00FE7C43" w:rsidP="00FE7C43">
      <w:pPr>
        <w:pStyle w:val="BodyText"/>
        <w:spacing w:before="9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95"/>
          <w:sz w:val="20"/>
          <w:szCs w:val="20"/>
        </w:rPr>
        <w:t>Dear</w:t>
      </w:r>
      <w:r w:rsidRPr="002D4415">
        <w:rPr>
          <w:rFonts w:asciiTheme="majorHAnsi" w:hAnsiTheme="majorHAnsi"/>
          <w:color w:val="000000" w:themeColor="text1"/>
          <w:spacing w:val="-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4"/>
          <w:sz w:val="20"/>
          <w:szCs w:val="20"/>
        </w:rPr>
        <w:t>Sir,</w:t>
      </w:r>
    </w:p>
    <w:p w:rsidR="00FE7C43" w:rsidRPr="002D4415" w:rsidRDefault="00FE7C43" w:rsidP="00FE7C43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spacing w:before="133"/>
        <w:ind w:right="1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z w:val="20"/>
          <w:szCs w:val="20"/>
        </w:rPr>
        <w:t>I/We,</w:t>
      </w:r>
      <w:r w:rsidRPr="002D4415">
        <w:rPr>
          <w:rFonts w:asciiTheme="majorHAnsi" w:hAnsiTheme="majorHAnsi"/>
          <w:color w:val="000000" w:themeColor="text1"/>
          <w:spacing w:val="33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................................................................................................................ (customer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Name as per the identification document/ registration document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) hereby</w:t>
      </w:r>
      <w:r w:rsidRPr="002D4415">
        <w:rPr>
          <w:rFonts w:asciiTheme="majorHAnsi" w:hAnsiTheme="majorHAnsi"/>
          <w:color w:val="000000" w:themeColor="text1"/>
          <w:spacing w:val="-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request Commercial Bank</w:t>
      </w:r>
      <w:r w:rsidRPr="002D4415">
        <w:rPr>
          <w:rFonts w:asciiTheme="majorHAnsi" w:hAnsiTheme="majorHAnsi"/>
          <w:color w:val="000000" w:themeColor="text1"/>
          <w:spacing w:val="-6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 xml:space="preserve">of </w:t>
      </w:r>
      <w:r>
        <w:rPr>
          <w:rFonts w:asciiTheme="majorHAnsi" w:hAnsiTheme="majorHAnsi"/>
          <w:color w:val="000000" w:themeColor="text1"/>
          <w:sz w:val="20"/>
          <w:szCs w:val="20"/>
        </w:rPr>
        <w:t>Maldives</w:t>
      </w:r>
      <w:r w:rsidRPr="002D4415">
        <w:rPr>
          <w:rFonts w:asciiTheme="majorHAnsi" w:hAnsiTheme="majorHAnsi"/>
          <w:color w:val="000000" w:themeColor="text1"/>
          <w:spacing w:val="-9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(the</w:t>
      </w:r>
      <w:r w:rsidRPr="002D4415">
        <w:rPr>
          <w:rFonts w:asciiTheme="majorHAnsi" w:hAnsiTheme="majorHAnsi"/>
          <w:color w:val="000000" w:themeColor="text1"/>
          <w:spacing w:val="-8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Bank)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 xml:space="preserve"> to</w:t>
      </w:r>
      <w:r w:rsidRPr="002D4415">
        <w:rPr>
          <w:rFonts w:asciiTheme="majorHAnsi" w:hAnsiTheme="majorHAnsi"/>
          <w:color w:val="000000" w:themeColor="text1"/>
          <w:spacing w:val="24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send</w:t>
      </w:r>
      <w:r w:rsidRPr="002D4415">
        <w:rPr>
          <w:rFonts w:asciiTheme="majorHAnsi" w:hAnsiTheme="majorHAnsi"/>
          <w:color w:val="000000" w:themeColor="text1"/>
          <w:spacing w:val="-8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One</w:t>
      </w:r>
      <w:r w:rsidRPr="002D4415">
        <w:rPr>
          <w:rFonts w:asciiTheme="majorHAnsi" w:hAnsiTheme="majorHAnsi"/>
          <w:color w:val="000000" w:themeColor="text1"/>
          <w:spacing w:val="-13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Time</w:t>
      </w:r>
      <w:r w:rsidRPr="002D4415">
        <w:rPr>
          <w:rFonts w:asciiTheme="majorHAnsi" w:hAnsiTheme="majorHAnsi"/>
          <w:color w:val="000000" w:themeColor="text1"/>
          <w:spacing w:val="-6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Password (OTP) generated via CBM Digital to</w:t>
      </w:r>
      <w:r w:rsidRPr="002D4415">
        <w:rPr>
          <w:rFonts w:asciiTheme="majorHAnsi" w:hAnsiTheme="majorHAnsi"/>
          <w:color w:val="000000" w:themeColor="text1"/>
          <w:spacing w:val="40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the email address given below.</w:t>
      </w:r>
    </w:p>
    <w:p w:rsidR="00FE7C43" w:rsidRPr="002D4415" w:rsidRDefault="00FE7C43" w:rsidP="00FE7C43">
      <w:pPr>
        <w:pStyle w:val="BodyText"/>
        <w:spacing w:before="6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spacing w:line="321" w:lineRule="auto"/>
        <w:ind w:right="10" w:firstLine="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I/We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am/are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aware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willing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absorb all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risks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involved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 receiving</w:t>
      </w:r>
      <w:r w:rsidRPr="002D4415">
        <w:rPr>
          <w:rFonts w:asciiTheme="majorHAnsi" w:hAnsiTheme="majorHAnsi"/>
          <w:color w:val="000000" w:themeColor="text1"/>
          <w:spacing w:val="-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OTP to</w:t>
      </w:r>
      <w:r w:rsidRPr="002D4415">
        <w:rPr>
          <w:rFonts w:asciiTheme="majorHAnsi" w:hAnsiTheme="majorHAnsi"/>
          <w:color w:val="000000" w:themeColor="text1"/>
          <w:spacing w:val="4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email</w:t>
      </w:r>
      <w:r w:rsidRPr="002D4415">
        <w:rPr>
          <w:rFonts w:asciiTheme="majorHAnsi" w:hAnsiTheme="maj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(but without prejudice to the generality of the foregoing) and the risk due to errors in transmission, data loss, third party access, misinterpretations or errors on the part of the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 regarding the OTP delivery and the Bank shall have no responsibility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 respect thereof.</w:t>
      </w:r>
    </w:p>
    <w:p w:rsidR="00FE7C43" w:rsidRPr="002D4415" w:rsidRDefault="00FE7C43" w:rsidP="00FE7C43">
      <w:pPr>
        <w:pStyle w:val="BodyText"/>
        <w:spacing w:before="4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spacing w:line="326" w:lineRule="auto"/>
        <w:ind w:right="10" w:firstLine="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 Bank shall have no duty or responsibility to</w:t>
      </w:r>
      <w:r w:rsidRPr="002D4415">
        <w:rPr>
          <w:rFonts w:asciiTheme="majorHAnsi" w:hAnsiTheme="majorHAnsi"/>
          <w:color w:val="000000" w:themeColor="text1"/>
          <w:spacing w:val="3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verify the accuracy</w:t>
      </w:r>
      <w:r w:rsidRPr="002D4415">
        <w:rPr>
          <w:rFonts w:asciiTheme="majorHAnsi" w:hAnsiTheme="majorHAnsi"/>
          <w:color w:val="000000" w:themeColor="text1"/>
          <w:spacing w:val="27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of</w:t>
      </w:r>
      <w:r w:rsidRPr="002D4415">
        <w:rPr>
          <w:rFonts w:asciiTheme="majorHAnsi" w:hAnsiTheme="majorHAnsi"/>
          <w:color w:val="000000" w:themeColor="text1"/>
          <w:spacing w:val="3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4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email address provided by me/</w:t>
      </w:r>
      <w:r w:rsidRPr="002D4415">
        <w:rPr>
          <w:rFonts w:asciiTheme="majorHAnsi" w:hAnsiTheme="majorHAnsi"/>
          <w:color w:val="000000" w:themeColor="text1"/>
          <w:spacing w:val="3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us. I/We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hereby agree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</w:t>
      </w:r>
      <w:r w:rsidRPr="002D4415">
        <w:rPr>
          <w:rFonts w:asciiTheme="majorHAnsi" w:hAnsiTheme="majorHAnsi"/>
          <w:color w:val="000000" w:themeColor="text1"/>
          <w:spacing w:val="3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indemnify the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 and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keep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the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 indemnified against any demand,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loss,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claim,</w:t>
      </w:r>
      <w:r w:rsidRPr="002D4415">
        <w:rPr>
          <w:rFonts w:asciiTheme="majorHAnsi" w:hAnsiTheme="majorHAnsi"/>
          <w:color w:val="000000" w:themeColor="text1"/>
          <w:spacing w:val="-7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cost, action, charge, proceeding and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or damage arising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to the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 in consequence of acting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 reliance on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any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such communication 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any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demands,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loss,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claims,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costs,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actions,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charges,</w:t>
      </w:r>
      <w:r w:rsidRPr="002D4415">
        <w:rPr>
          <w:rFonts w:asciiTheme="majorHAnsi" w:hAnsiTheme="majorHAnsi"/>
          <w:color w:val="000000" w:themeColor="text1"/>
          <w:spacing w:val="-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proceedings,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or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damages</w:t>
      </w:r>
      <w:r w:rsidRPr="002D4415">
        <w:rPr>
          <w:rFonts w:asciiTheme="majorHAnsi" w:hAnsiTheme="majorHAnsi"/>
          <w:color w:val="000000" w:themeColor="text1"/>
          <w:spacing w:val="-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in respect 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>thereof.</w:t>
      </w:r>
    </w:p>
    <w:p w:rsidR="00FE7C43" w:rsidRPr="002D4415" w:rsidRDefault="00FE7C43" w:rsidP="00FE7C43">
      <w:pPr>
        <w:pStyle w:val="BodyText"/>
        <w:spacing w:before="9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spacing w:before="1" w:line="333" w:lineRule="auto"/>
        <w:ind w:right="10" w:hanging="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Such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absorption of risk,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discharge,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indemnity 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agreement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perform</w:t>
      </w:r>
      <w:r w:rsidRPr="002D4415">
        <w:rPr>
          <w:rFonts w:asciiTheme="majorHAnsi" w:hAnsiTheme="maj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ratify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shall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extend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communication made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or purporting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</w:t>
      </w:r>
      <w:r w:rsidRPr="002D4415">
        <w:rPr>
          <w:rFonts w:asciiTheme="majorHAnsi" w:hAnsiTheme="majorHAnsi"/>
          <w:color w:val="000000" w:themeColor="text1"/>
          <w:spacing w:val="2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be</w:t>
      </w:r>
      <w:r w:rsidRPr="002D4415">
        <w:rPr>
          <w:rFonts w:asciiTheme="majorHAnsi" w:hAnsiTheme="majorHAnsi"/>
          <w:color w:val="000000" w:themeColor="text1"/>
          <w:spacing w:val="-2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made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by my/our attorneys,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employees, agents or</w:t>
      </w:r>
      <w:r w:rsidRPr="002D4415">
        <w:rPr>
          <w:rFonts w:asciiTheme="majorHAnsi" w:hAnsiTheme="majorHAnsi"/>
          <w:color w:val="000000" w:themeColor="text1"/>
          <w:spacing w:val="27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representatives.</w:t>
      </w:r>
    </w:p>
    <w:p w:rsidR="00FE7C43" w:rsidRPr="002D4415" w:rsidRDefault="00FE7C43" w:rsidP="00FE7C43">
      <w:pPr>
        <w:pStyle w:val="BodyText"/>
        <w:spacing w:before="5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spacing w:line="326" w:lineRule="auto"/>
        <w:ind w:right="10" w:firstLine="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It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is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agreed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that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any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transaction</w:t>
      </w:r>
      <w:r w:rsidRPr="002D4415">
        <w:rPr>
          <w:rFonts w:asciiTheme="majorHAnsi" w:hAnsiTheme="maj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requested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as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aforesaid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shall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be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subject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</w:t>
      </w:r>
      <w:r w:rsidRPr="002D4415">
        <w:rPr>
          <w:rFonts w:asciiTheme="majorHAnsi" w:hAnsiTheme="majorHAnsi"/>
          <w:color w:val="000000" w:themeColor="text1"/>
          <w:spacing w:val="1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7"/>
          <w:w w:val="105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's</w:t>
      </w:r>
      <w:r w:rsidRPr="002D4415">
        <w:rPr>
          <w:rFonts w:asciiTheme="majorHAnsi" w:hAnsiTheme="maj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current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terms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conditions (where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applicable)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for</w:t>
      </w:r>
      <w:r w:rsidRPr="002D4415">
        <w:rPr>
          <w:rFonts w:asciiTheme="majorHAnsi" w:hAnsiTheme="majorHAnsi"/>
          <w:color w:val="000000" w:themeColor="text1"/>
          <w:spacing w:val="17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2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time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being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this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authority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indemnity shall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not</w:t>
      </w:r>
      <w:r w:rsidRPr="002D4415">
        <w:rPr>
          <w:rFonts w:asciiTheme="majorHAnsi" w:hAnsiTheme="majorHAnsi"/>
          <w:color w:val="000000" w:themeColor="text1"/>
          <w:spacing w:val="2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prejudiced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by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any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confirmation or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other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communication relating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such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instructions or</w:t>
      </w:r>
      <w:r w:rsidRPr="002D4415">
        <w:rPr>
          <w:rFonts w:asciiTheme="majorHAnsi" w:hAnsiTheme="maj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by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absence thereof.</w:t>
      </w:r>
      <w:r w:rsidRPr="002D4415">
        <w:rPr>
          <w:rFonts w:asciiTheme="majorHAnsi" w:hAnsiTheme="majorHAnsi"/>
          <w:color w:val="000000" w:themeColor="text1"/>
          <w:spacing w:val="3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This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authority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indemnity shall be</w:t>
      </w:r>
      <w:r w:rsidRPr="002D4415">
        <w:rPr>
          <w:rFonts w:asciiTheme="majorHAnsi" w:hAnsiTheme="majorHAnsi"/>
          <w:color w:val="000000" w:themeColor="text1"/>
          <w:spacing w:val="-2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read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construed according</w:t>
      </w:r>
      <w:r w:rsidRPr="002D4415">
        <w:rPr>
          <w:rFonts w:asciiTheme="majorHAnsi" w:hAnsiTheme="majorHAnsi"/>
          <w:color w:val="000000" w:themeColor="text1"/>
          <w:spacing w:val="-2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</w:t>
      </w:r>
      <w:r w:rsidRPr="002D4415">
        <w:rPr>
          <w:rFonts w:asciiTheme="majorHAnsi" w:hAnsiTheme="majorHAnsi"/>
          <w:color w:val="000000" w:themeColor="text1"/>
          <w:spacing w:val="27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2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laws</w:t>
      </w:r>
      <w:r w:rsidRPr="002D4415">
        <w:rPr>
          <w:rFonts w:asciiTheme="majorHAnsi" w:hAnsiTheme="maj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of Maldives.</w:t>
      </w:r>
    </w:p>
    <w:p w:rsidR="00FE7C43" w:rsidRPr="002D4415" w:rsidRDefault="00FE7C43" w:rsidP="00FE7C43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spacing w:line="600" w:lineRule="auto"/>
        <w:ind w:right="10" w:hanging="8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>Name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ab/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ab/>
        <w:t>: ………………………………………………………….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br/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>NIC No.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ab/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ab/>
        <w:t xml:space="preserve">: 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>………………………………………………………….</w:t>
      </w:r>
    </w:p>
    <w:p w:rsidR="00FE7C43" w:rsidRPr="002D4415" w:rsidRDefault="00FE7C43" w:rsidP="00FE7C43">
      <w:pPr>
        <w:spacing w:line="600" w:lineRule="auto"/>
        <w:ind w:right="10" w:hanging="8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z w:val="20"/>
          <w:szCs w:val="20"/>
        </w:rPr>
        <w:t>Email</w:t>
      </w:r>
      <w:r w:rsidRPr="002D4415">
        <w:rPr>
          <w:rFonts w:asciiTheme="majorHAnsi" w:hAnsiTheme="majorHAnsi"/>
          <w:color w:val="000000" w:themeColor="text1"/>
          <w:spacing w:val="-1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>Address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ab/>
        <w:t xml:space="preserve">: 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>………………………………………………………….</w:t>
      </w:r>
    </w:p>
    <w:p w:rsidR="00FE7C43" w:rsidRPr="002D4415" w:rsidRDefault="00FE7C43" w:rsidP="00FE7C43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FE7C43" w:rsidRPr="002D4415" w:rsidRDefault="00FE7C43" w:rsidP="00FE7C43">
      <w:pPr>
        <w:pStyle w:val="BodyText"/>
        <w:spacing w:before="9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F7DB3" w:rsidRDefault="00FE7C43" w:rsidP="00FE7C43">
      <w:r w:rsidRPr="002D4415">
        <w:rPr>
          <w:rFonts w:asciiTheme="majorHAnsi" w:hAnsiTheme="majorHAnsi"/>
          <w:color w:val="000000" w:themeColor="text1"/>
          <w:sz w:val="20"/>
          <w:szCs w:val="20"/>
        </w:rPr>
        <w:t>Signature</w:t>
      </w:r>
      <w:r w:rsidRPr="002D4415">
        <w:rPr>
          <w:rFonts w:asciiTheme="majorHAnsi" w:hAnsiTheme="majorHAnsi"/>
          <w:color w:val="000000" w:themeColor="text1"/>
          <w:spacing w:val="-6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10"/>
          <w:sz w:val="20"/>
          <w:szCs w:val="20"/>
        </w:rPr>
        <w:t>1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ab/>
        <w:t xml:space="preserve">Signature </w:t>
      </w:r>
      <w:r w:rsidRPr="002D4415">
        <w:rPr>
          <w:rFonts w:asciiTheme="majorHAnsi" w:hAnsiTheme="majorHAnsi"/>
          <w:color w:val="000000" w:themeColor="text1"/>
          <w:spacing w:val="-10"/>
          <w:sz w:val="20"/>
          <w:szCs w:val="20"/>
        </w:rPr>
        <w:t>2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2D4415">
        <w:rPr>
          <w:rFonts w:asciiTheme="majorHAnsi" w:hAnsiTheme="majorHAnsi"/>
          <w:color w:val="000000" w:themeColor="text1"/>
          <w:position w:val="1"/>
          <w:sz w:val="20"/>
          <w:szCs w:val="20"/>
        </w:rPr>
        <w:t>Signature</w:t>
      </w:r>
      <w:r w:rsidRPr="002D4415">
        <w:rPr>
          <w:rFonts w:asciiTheme="majorHAnsi" w:hAnsiTheme="majorHAnsi"/>
          <w:color w:val="000000" w:themeColor="text1"/>
          <w:spacing w:val="-2"/>
          <w:position w:val="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10"/>
          <w:position w:val="1"/>
          <w:sz w:val="20"/>
          <w:szCs w:val="20"/>
        </w:rPr>
        <w:t>3</w:t>
      </w:r>
    </w:p>
    <w:sectPr w:rsidR="00DF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43"/>
    <w:rsid w:val="00DF7DB3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81EC"/>
  <w15:chartTrackingRefBased/>
  <w15:docId w15:val="{A0CBA042-44C4-4E55-BE0E-797182A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C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7C43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E7C43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MV00045</dc:creator>
  <cp:keywords/>
  <dc:description/>
  <cp:lastModifiedBy>MV00045</cp:lastModifiedBy>
  <cp:revision>1</cp:revision>
  <dcterms:created xsi:type="dcterms:W3CDTF">2024-12-17T03:48:00Z</dcterms:created>
  <dcterms:modified xsi:type="dcterms:W3CDTF">2024-12-17T03:49:00Z</dcterms:modified>
</cp:coreProperties>
</file>